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5C0D1" w14:textId="77777777" w:rsidR="009651F8" w:rsidRPr="009651F8" w:rsidRDefault="009651F8" w:rsidP="009651F8">
      <w:pPr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9651F8">
        <w:rPr>
          <w:rFonts w:ascii="Times New Roman" w:hAnsi="Times New Roman" w:cs="Times New Roman"/>
          <w:b/>
          <w:bCs/>
          <w:sz w:val="28"/>
          <w:szCs w:val="28"/>
        </w:rPr>
        <w:t>Організація і здійснення навчально-виробничого процесу</w:t>
      </w:r>
    </w:p>
    <w:p w14:paraId="2E72DFA1" w14:textId="77777777" w:rsidR="009651F8" w:rsidRPr="009651F8" w:rsidRDefault="009651F8" w:rsidP="009651F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51F8">
        <w:rPr>
          <w:rFonts w:ascii="Times New Roman" w:hAnsi="Times New Roman" w:cs="Times New Roman"/>
          <w:sz w:val="28"/>
          <w:szCs w:val="28"/>
        </w:rPr>
        <w:t>Для всіх професій, з яких здійснюється підготовка кваліфікованих робітників навчальним закладом, розроблені робочі навчальні плани і програми, що відповідають вимогам Типової базисної структури навчальних планів для підготовки кваліфікованих робітників у професійно-технічних закладах, затвердженої наказом Міністерства освіти і науки України від 21.01.2010 року № 24.</w:t>
      </w:r>
    </w:p>
    <w:p w14:paraId="07F9E4D4" w14:textId="77777777" w:rsidR="009651F8" w:rsidRPr="009651F8" w:rsidRDefault="009651F8" w:rsidP="009651F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51F8">
        <w:rPr>
          <w:rFonts w:ascii="Times New Roman" w:hAnsi="Times New Roman" w:cs="Times New Roman"/>
          <w:sz w:val="28"/>
          <w:szCs w:val="28"/>
        </w:rPr>
        <w:t>Основними формами теоретичної підготовки є лекції, теоретичні семінари, лабораторно - практичні заняття, консультації, факультативні заняття. Кількість здобувачів освіти в групі становить 15 - 20 чоловік.</w:t>
      </w:r>
    </w:p>
    <w:p w14:paraId="18CC5B7B" w14:textId="77777777" w:rsidR="009651F8" w:rsidRPr="009651F8" w:rsidRDefault="009651F8" w:rsidP="009651F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51F8">
        <w:rPr>
          <w:rFonts w:ascii="Times New Roman" w:hAnsi="Times New Roman" w:cs="Times New Roman"/>
          <w:sz w:val="28"/>
          <w:szCs w:val="28"/>
        </w:rPr>
        <w:t>Практична підготовка здобувачів освіти проводиться у навчально - виробничих майстернях та на робочих місцях на виробництві за такими формами:</w:t>
      </w:r>
    </w:p>
    <w:p w14:paraId="72DE3594" w14:textId="77777777" w:rsidR="009651F8" w:rsidRPr="009651F8" w:rsidRDefault="009651F8" w:rsidP="009651F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51F8">
        <w:rPr>
          <w:rFonts w:ascii="Times New Roman" w:hAnsi="Times New Roman" w:cs="Times New Roman"/>
          <w:sz w:val="28"/>
          <w:szCs w:val="28"/>
        </w:rPr>
        <w:t>Урок виробничого навчання у майстерні;</w:t>
      </w:r>
    </w:p>
    <w:p w14:paraId="51BA5BEF" w14:textId="77777777" w:rsidR="009651F8" w:rsidRPr="009651F8" w:rsidRDefault="009651F8" w:rsidP="009651F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51F8">
        <w:rPr>
          <w:rFonts w:ascii="Times New Roman" w:hAnsi="Times New Roman" w:cs="Times New Roman"/>
          <w:sz w:val="28"/>
          <w:szCs w:val="28"/>
        </w:rPr>
        <w:t>Урок виробничого навчання на виробництві;</w:t>
      </w:r>
    </w:p>
    <w:p w14:paraId="7565D2B0" w14:textId="77777777" w:rsidR="009651F8" w:rsidRPr="009651F8" w:rsidRDefault="009651F8" w:rsidP="009651F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51F8">
        <w:rPr>
          <w:rFonts w:ascii="Times New Roman" w:hAnsi="Times New Roman" w:cs="Times New Roman"/>
          <w:sz w:val="28"/>
          <w:szCs w:val="28"/>
        </w:rPr>
        <w:t>Виробнича практика на підприємстві.</w:t>
      </w:r>
    </w:p>
    <w:p w14:paraId="5E50953C" w14:textId="77777777" w:rsidR="009651F8" w:rsidRPr="009651F8" w:rsidRDefault="009651F8" w:rsidP="009651F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651F8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9651F8">
        <w:rPr>
          <w:rFonts w:ascii="Times New Roman" w:hAnsi="Times New Roman" w:cs="Times New Roman"/>
          <w:sz w:val="28"/>
          <w:szCs w:val="28"/>
        </w:rPr>
        <w:t xml:space="preserve"> - практична підготовка здобувачів освіти здійснюється в майстернях Навчального центра, які розміщені у виробничих цехах підприємства. Виробнича практика здобувачів освіти організовується і проводиться згідно з чинним законодавством на підприємстві виправної колонії.</w:t>
      </w:r>
    </w:p>
    <w:p w14:paraId="5479FCD5" w14:textId="77777777" w:rsidR="009651F8" w:rsidRPr="009651F8" w:rsidRDefault="009651F8" w:rsidP="009651F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51F8">
        <w:rPr>
          <w:rFonts w:ascii="Times New Roman" w:hAnsi="Times New Roman" w:cs="Times New Roman"/>
          <w:sz w:val="28"/>
          <w:szCs w:val="28"/>
        </w:rPr>
        <w:t>Дрогобицький Навчальний центр укомплектований педагогічними кадрами, що забезпечують потребу навчально-виробничого процесу на 100 %. Їх чисельність становить 23 особи.</w:t>
      </w:r>
    </w:p>
    <w:p w14:paraId="6C6F46BB" w14:textId="77777777" w:rsidR="009651F8" w:rsidRPr="009651F8" w:rsidRDefault="009651F8" w:rsidP="009651F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9651F8" w:rsidRPr="009651F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F8"/>
    <w:rsid w:val="009651F8"/>
    <w:rsid w:val="00B3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61FD"/>
  <w15:chartTrackingRefBased/>
  <w15:docId w15:val="{4E34B95E-8AE6-4292-890E-47335594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1F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9651F8"/>
    <w:rPr>
      <w:b/>
      <w:bCs/>
    </w:rPr>
  </w:style>
  <w:style w:type="paragraph" w:styleId="a4">
    <w:name w:val="Normal (Web)"/>
    <w:basedOn w:val="a"/>
    <w:uiPriority w:val="99"/>
    <w:semiHidden/>
    <w:unhideWhenUsed/>
    <w:rsid w:val="0096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485</Characters>
  <Application>Microsoft Office Word</Application>
  <DocSecurity>0</DocSecurity>
  <Lines>4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</cp:revision>
  <dcterms:created xsi:type="dcterms:W3CDTF">2026-02-12T12:25:00Z</dcterms:created>
  <dcterms:modified xsi:type="dcterms:W3CDTF">2026-02-12T12:25:00Z</dcterms:modified>
</cp:coreProperties>
</file>